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7F79" w14:textId="77777777" w:rsidR="00C20790" w:rsidRPr="00EE3045" w:rsidRDefault="00C20790" w:rsidP="00D9486D">
      <w:pPr>
        <w:rPr>
          <w:rFonts w:ascii="Times New Roman" w:hAnsi="Times New Roman" w:cs="Times New Roman"/>
          <w:b/>
          <w:sz w:val="24"/>
          <w:szCs w:val="24"/>
        </w:rPr>
      </w:pPr>
    </w:p>
    <w:p w14:paraId="2E40F02A" w14:textId="35686FA9" w:rsidR="000A1547" w:rsidRPr="000A1547" w:rsidRDefault="00F54D86" w:rsidP="000A1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D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ARHUS  KATEDRALSKOLES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STRATEGI for perioden </w:t>
      </w:r>
      <w:r w:rsidRPr="00F54D86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7D1925">
        <w:rPr>
          <w:rFonts w:ascii="Times New Roman" w:hAnsi="Times New Roman" w:cs="Times New Roman"/>
          <w:b/>
          <w:sz w:val="24"/>
          <w:szCs w:val="24"/>
        </w:rPr>
        <w:t>–</w:t>
      </w:r>
      <w:r w:rsidRPr="00F54D86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5A10EB87" w14:textId="02907A8B" w:rsidR="007D1925" w:rsidRDefault="007D1925" w:rsidP="007D1925">
      <w:pPr>
        <w:rPr>
          <w:rFonts w:ascii="Times New Roman" w:hAnsi="Times New Roman" w:cs="Times New Roman"/>
          <w:sz w:val="24"/>
          <w:szCs w:val="24"/>
        </w:rPr>
      </w:pPr>
      <w:r w:rsidRPr="007D1925">
        <w:rPr>
          <w:rFonts w:ascii="Times New Roman" w:hAnsi="Times New Roman" w:cs="Times New Roman"/>
          <w:sz w:val="24"/>
          <w:szCs w:val="24"/>
        </w:rPr>
        <w:t>Skolens strategi er formuleret i forhold til den nu</w:t>
      </w:r>
      <w:r w:rsidR="00D43A44">
        <w:rPr>
          <w:rFonts w:ascii="Times New Roman" w:hAnsi="Times New Roman" w:cs="Times New Roman"/>
          <w:sz w:val="24"/>
          <w:szCs w:val="24"/>
        </w:rPr>
        <w:t xml:space="preserve"> </w:t>
      </w:r>
      <w:r w:rsidRPr="007D1925">
        <w:rPr>
          <w:rFonts w:ascii="Times New Roman" w:hAnsi="Times New Roman" w:cs="Times New Roman"/>
          <w:sz w:val="24"/>
          <w:szCs w:val="24"/>
        </w:rPr>
        <w:t>gældende politiske kontekst og de muligheder, som denne indebærer, herunder ressourcetildelingen.</w:t>
      </w:r>
      <w:r w:rsidR="00C9583A">
        <w:rPr>
          <w:rFonts w:ascii="Times New Roman" w:hAnsi="Times New Roman" w:cs="Times New Roman"/>
          <w:sz w:val="24"/>
          <w:szCs w:val="24"/>
        </w:rPr>
        <w:t xml:space="preserve"> Det er inden for rammerne af denne strategi, at der årligt formuleres og prioriteres handlingsområder.</w:t>
      </w:r>
      <w:r w:rsidR="00D94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9D94B" w14:textId="5CDEA66C" w:rsidR="000A1547" w:rsidRDefault="000A1547" w:rsidP="007D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Strategien er vedtaget i bestyrelsen d. 23.1.19.</w:t>
      </w:r>
      <w:bookmarkStart w:id="0" w:name="_GoBack"/>
      <w:bookmarkEnd w:id="0"/>
    </w:p>
    <w:p w14:paraId="2949E015" w14:textId="77777777" w:rsidR="00C20790" w:rsidRPr="007D1925" w:rsidRDefault="00C20790" w:rsidP="007D1925">
      <w:pPr>
        <w:rPr>
          <w:rFonts w:ascii="Times New Roman" w:hAnsi="Times New Roman" w:cs="Times New Roman"/>
          <w:sz w:val="24"/>
          <w:szCs w:val="24"/>
        </w:rPr>
      </w:pPr>
    </w:p>
    <w:p w14:paraId="232F955C" w14:textId="77777777" w:rsidR="00C20790" w:rsidRPr="00F54D86" w:rsidRDefault="00C20790" w:rsidP="00C20790">
      <w:pPr>
        <w:pStyle w:val="Listeafsni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86">
        <w:rPr>
          <w:rFonts w:ascii="Times New Roman" w:hAnsi="Times New Roman" w:cs="Times New Roman"/>
          <w:b/>
          <w:sz w:val="24"/>
          <w:szCs w:val="24"/>
        </w:rPr>
        <w:t>SKOLENS FAGLIGE OG PÆDAGOGISKE PROFIL</w:t>
      </w:r>
    </w:p>
    <w:p w14:paraId="7381BD71" w14:textId="77777777" w:rsidR="00C20790" w:rsidRPr="00F54D86" w:rsidRDefault="00C20790" w:rsidP="00C20790">
      <w:pPr>
        <w:rPr>
          <w:rFonts w:ascii="Times New Roman" w:hAnsi="Times New Roman" w:cs="Times New Roman"/>
          <w:sz w:val="24"/>
          <w:szCs w:val="24"/>
        </w:rPr>
      </w:pPr>
    </w:p>
    <w:p w14:paraId="534D7BC8" w14:textId="77777777" w:rsidR="00C20790" w:rsidRPr="00F54D86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Aarhus Katedralskole</w:t>
      </w:r>
      <w:r w:rsidRPr="00F54D86">
        <w:rPr>
          <w:rFonts w:ascii="Times New Roman" w:hAnsi="Times New Roman" w:cs="Times New Roman"/>
          <w:sz w:val="24"/>
          <w:szCs w:val="24"/>
        </w:rPr>
        <w:t xml:space="preserve"> tilbyder undervisning på højeste gymnasiefaglige niveau med sigte på forberedelse til lange videregående uddannelser. </w:t>
      </w:r>
      <w:r>
        <w:rPr>
          <w:rFonts w:ascii="Times New Roman" w:hAnsi="Times New Roman" w:cs="Times New Roman"/>
          <w:sz w:val="24"/>
          <w:szCs w:val="24"/>
        </w:rPr>
        <w:t>Målet er, at skolens karaktergennemsnit fortsat er et af de allerhøjeste i landet.</w:t>
      </w:r>
    </w:p>
    <w:p w14:paraId="5E927881" w14:textId="77777777" w:rsidR="00C20790" w:rsidRPr="00F54D86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425C654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 ønsker at tiltrække videbegærlige og motiverede elever og at vække glæden ved det faglige i alle elever. </w:t>
      </w:r>
    </w:p>
    <w:p w14:paraId="283659B6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81C62C0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>Der lægges vægt på bredden i den almene studentereksamen – vi vil åbne verden for eleverne, så de bliver nysgerrige på kunst, kultur, natur og samfund - og tilbyder studieretninger inden for disse hovedområder.</w:t>
      </w:r>
    </w:p>
    <w:p w14:paraId="04052C1B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579BECE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 sikrer variation i undervisningen. </w:t>
      </w:r>
    </w:p>
    <w:p w14:paraId="3A99CB1D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911EF0D" w14:textId="77777777" w:rsidR="00C20790" w:rsidRPr="00F54D86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 lægger vægt på, at fagligheden er ajour, </w:t>
      </w:r>
      <w:r>
        <w:rPr>
          <w:rFonts w:ascii="Times New Roman" w:hAnsi="Times New Roman" w:cs="Times New Roman"/>
          <w:sz w:val="24"/>
          <w:szCs w:val="24"/>
        </w:rPr>
        <w:t>og at undervisningen udvikles løbende gennem pædagogiske og didaktiske projekter.</w:t>
      </w:r>
    </w:p>
    <w:p w14:paraId="000CA58F" w14:textId="77777777" w:rsidR="00C20790" w:rsidRPr="00F54D86" w:rsidRDefault="00C20790" w:rsidP="00C20790">
      <w:pPr>
        <w:pStyle w:val="Listeafsnit"/>
        <w:ind w:firstLine="105"/>
        <w:rPr>
          <w:rFonts w:ascii="Times New Roman" w:hAnsi="Times New Roman" w:cs="Times New Roman"/>
          <w:sz w:val="24"/>
          <w:szCs w:val="24"/>
        </w:rPr>
      </w:pPr>
    </w:p>
    <w:p w14:paraId="00381EA4" w14:textId="77777777" w:rsidR="00C20790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4D86">
        <w:rPr>
          <w:rFonts w:ascii="Times New Roman" w:hAnsi="Times New Roman" w:cs="Times New Roman"/>
          <w:sz w:val="24"/>
          <w:szCs w:val="24"/>
        </w:rPr>
        <w:t xml:space="preserve">Skolen vil opbygge en stærk, gensidigt forpligtende evalueringskultur. </w:t>
      </w:r>
    </w:p>
    <w:p w14:paraId="03FC3C32" w14:textId="77777777" w:rsidR="00C20790" w:rsidRPr="00A127E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E9DF749" w14:textId="77777777" w:rsidR="00C20790" w:rsidRPr="00F54D86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4D86">
        <w:rPr>
          <w:rFonts w:ascii="Times New Roman" w:hAnsi="Times New Roman" w:cs="Times New Roman"/>
          <w:sz w:val="24"/>
          <w:szCs w:val="24"/>
        </w:rPr>
        <w:t xml:space="preserve">Der arbejdes målrettet med elevernes digitale dannelse og med relevant digitalisering i undervisningen. </w:t>
      </w:r>
    </w:p>
    <w:p w14:paraId="0D24AE57" w14:textId="77777777" w:rsidR="00C20790" w:rsidRPr="007D1925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340E97D" w14:textId="77777777" w:rsidR="00C20790" w:rsidRPr="00F54D86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 tilbyder såvel talentaktiviteter som faglig støtte til eleverne, og disse initiativer udvikles løbende.</w:t>
      </w:r>
    </w:p>
    <w:p w14:paraId="7C4A4EDA" w14:textId="77777777" w:rsidR="00C20790" w:rsidRPr="00F54D86" w:rsidRDefault="00C20790" w:rsidP="00C20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FF75B" w14:textId="77777777" w:rsidR="00C20790" w:rsidRPr="00F54D86" w:rsidRDefault="00C20790" w:rsidP="00C20790">
      <w:pPr>
        <w:pStyle w:val="Listeafsni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86">
        <w:rPr>
          <w:rFonts w:ascii="Times New Roman" w:hAnsi="Times New Roman" w:cs="Times New Roman"/>
          <w:b/>
          <w:sz w:val="24"/>
          <w:szCs w:val="24"/>
        </w:rPr>
        <w:t>SKOLEKULTUR</w:t>
      </w:r>
    </w:p>
    <w:p w14:paraId="64814921" w14:textId="77777777" w:rsidR="00C20790" w:rsidRPr="00F54D86" w:rsidRDefault="00C20790" w:rsidP="00C20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F667B" w14:textId="77777777" w:rsidR="00C20790" w:rsidRPr="00F6573A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respekt og lydhørhed i relationen mellem elever og lærere, og e</w:t>
      </w:r>
      <w:r w:rsidRPr="00F54D86">
        <w:rPr>
          <w:rFonts w:ascii="Times New Roman" w:hAnsi="Times New Roman" w:cs="Times New Roman"/>
          <w:sz w:val="24"/>
          <w:szCs w:val="24"/>
        </w:rPr>
        <w:t>leverne skal opleve, at lærerne interesserer sig for dem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B614F" w14:textId="77777777" w:rsidR="00C20790" w:rsidRPr="007D1925" w:rsidRDefault="00C20790" w:rsidP="00C2079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118111BB" w14:textId="77777777" w:rsidR="00C20790" w:rsidRPr="00F54D86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Klasseteamets arbejde omkring den enkelte klasse styrkes.</w:t>
      </w:r>
    </w:p>
    <w:p w14:paraId="1F91FA7E" w14:textId="77777777" w:rsidR="00C20790" w:rsidRPr="007358F1" w:rsidRDefault="00C20790" w:rsidP="00C20790">
      <w:pPr>
        <w:pStyle w:val="Listeafsnit"/>
        <w:ind w:firstLine="45"/>
        <w:rPr>
          <w:rFonts w:ascii="Times New Roman" w:hAnsi="Times New Roman" w:cs="Times New Roman"/>
          <w:b/>
          <w:sz w:val="24"/>
          <w:szCs w:val="24"/>
        </w:rPr>
      </w:pPr>
    </w:p>
    <w:p w14:paraId="3E437928" w14:textId="77777777" w:rsidR="00C20790" w:rsidRPr="00C9583A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 er tydelig i dens forventninger og krav til eleverne, og alle ansatte lever fortsat op til </w:t>
      </w:r>
      <w:r w:rsidRPr="00C9583A">
        <w:rPr>
          <w:rFonts w:ascii="Times New Roman" w:hAnsi="Times New Roman" w:cs="Times New Roman"/>
          <w:sz w:val="24"/>
          <w:szCs w:val="24"/>
        </w:rPr>
        <w:t xml:space="preserve">tilsvarende høje krav i deres arbejde. </w:t>
      </w:r>
    </w:p>
    <w:p w14:paraId="3D8BD503" w14:textId="77777777" w:rsidR="00C20790" w:rsidRPr="00C9583A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877B9FE" w14:textId="77777777" w:rsidR="00C20790" w:rsidRPr="00C9583A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83A">
        <w:rPr>
          <w:rFonts w:ascii="Times New Roman" w:hAnsi="Times New Roman" w:cs="Times New Roman"/>
          <w:sz w:val="24"/>
          <w:szCs w:val="24"/>
        </w:rPr>
        <w:t>Det er skolens mål, at eleverne har et lavt fravær med henblik på at</w:t>
      </w:r>
      <w:r>
        <w:rPr>
          <w:rFonts w:ascii="Times New Roman" w:hAnsi="Times New Roman" w:cs="Times New Roman"/>
          <w:sz w:val="24"/>
          <w:szCs w:val="24"/>
        </w:rPr>
        <w:t xml:space="preserve"> sikre det størst mulige faglige udbytte af undervisningen og </w:t>
      </w:r>
      <w:r w:rsidRPr="00C9583A">
        <w:rPr>
          <w:rFonts w:ascii="Times New Roman" w:hAnsi="Times New Roman" w:cs="Times New Roman"/>
          <w:sz w:val="24"/>
          <w:szCs w:val="24"/>
        </w:rPr>
        <w:t>minimere elevfrafaldet.</w:t>
      </w:r>
    </w:p>
    <w:p w14:paraId="6427204F" w14:textId="77777777" w:rsidR="00C20790" w:rsidRPr="00C9583A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C0F6B23" w14:textId="77777777" w:rsidR="00C20790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83A">
        <w:rPr>
          <w:rFonts w:ascii="Times New Roman" w:hAnsi="Times New Roman" w:cs="Times New Roman"/>
          <w:sz w:val="24"/>
          <w:szCs w:val="24"/>
        </w:rPr>
        <w:t>Eleverne har medindflydelse og mulighed for at forme de forskelligartede aktiviteter, som præger skolens kultur. Det er et mål, at deltagelsen er bred.</w:t>
      </w:r>
    </w:p>
    <w:p w14:paraId="068E01E6" w14:textId="77777777" w:rsidR="00C20790" w:rsidRPr="00C20790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0EB826A" w14:textId="77777777" w:rsidR="00C20790" w:rsidRPr="00C20790" w:rsidRDefault="00C20790" w:rsidP="00C20790">
      <w:pPr>
        <w:pStyle w:val="Listeafsnit"/>
        <w:numPr>
          <w:ilvl w:val="0"/>
          <w:numId w:val="6"/>
        </w:numPr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r w:rsidRPr="00C20790">
        <w:rPr>
          <w:rFonts w:ascii="Times New Roman" w:hAnsi="Times New Roman"/>
          <w:bCs/>
          <w:sz w:val="24"/>
          <w:szCs w:val="24"/>
        </w:rPr>
        <w:t>Skolen fremmer elevsammenholdet på tværs af klasser og årgange, både i og uden for undervisningen</w:t>
      </w:r>
      <w:r w:rsidRPr="00C2079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5F6D647" w14:textId="77777777" w:rsidR="00C20790" w:rsidRPr="00C20790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9873D5B" w14:textId="77777777" w:rsidR="00C20790" w:rsidRPr="00C9583A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83A">
        <w:rPr>
          <w:rFonts w:ascii="Times New Roman" w:hAnsi="Times New Roman" w:cs="Times New Roman"/>
          <w:sz w:val="24"/>
          <w:szCs w:val="24"/>
        </w:rPr>
        <w:t>Skolen bakker elevrådets arbejde op og medvirker til at videreudvikle elevdemokratiet.</w:t>
      </w:r>
    </w:p>
    <w:p w14:paraId="3449A48D" w14:textId="77777777" w:rsidR="00C20790" w:rsidRPr="00C9583A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83A7C8F" w14:textId="77777777" w:rsidR="00C20790" w:rsidRPr="00C9583A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83A">
        <w:rPr>
          <w:rFonts w:ascii="Times New Roman" w:hAnsi="Times New Roman" w:cs="Times New Roman"/>
          <w:sz w:val="24"/>
          <w:szCs w:val="24"/>
        </w:rPr>
        <w:t xml:space="preserve">I og uden for undervisningen arbejdes med klimakrisen og klimaansvar. </w:t>
      </w:r>
    </w:p>
    <w:p w14:paraId="46C92A6E" w14:textId="77777777" w:rsidR="00C20790" w:rsidRPr="00C9583A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E6D8572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583A">
        <w:rPr>
          <w:rFonts w:ascii="Times New Roman" w:hAnsi="Times New Roman" w:cs="Times New Roman"/>
          <w:sz w:val="24"/>
          <w:szCs w:val="24"/>
        </w:rPr>
        <w:t xml:space="preserve">Skolen tager medansvar for elevernes </w:t>
      </w:r>
      <w:r w:rsidRPr="007358F1">
        <w:rPr>
          <w:rFonts w:ascii="Times New Roman" w:hAnsi="Times New Roman" w:cs="Times New Roman"/>
          <w:sz w:val="24"/>
          <w:szCs w:val="24"/>
        </w:rPr>
        <w:t>sundhed og vil medvirke til at styrk</w:t>
      </w:r>
      <w:r>
        <w:rPr>
          <w:rFonts w:ascii="Times New Roman" w:hAnsi="Times New Roman" w:cs="Times New Roman"/>
          <w:sz w:val="24"/>
          <w:szCs w:val="24"/>
        </w:rPr>
        <w:t>e elevernes</w:t>
      </w:r>
      <w:r w:rsidRPr="007358F1">
        <w:rPr>
          <w:rFonts w:ascii="Times New Roman" w:hAnsi="Times New Roman" w:cs="Times New Roman"/>
          <w:sz w:val="24"/>
          <w:szCs w:val="24"/>
        </w:rPr>
        <w:t xml:space="preserve"> livsduelighed.</w:t>
      </w:r>
    </w:p>
    <w:p w14:paraId="3AA524D4" w14:textId="77777777" w:rsidR="00C20790" w:rsidRPr="00C9583A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C82BE9E" w14:textId="77777777" w:rsidR="00C20790" w:rsidRPr="00F54D86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ED798EC" w14:textId="77777777" w:rsidR="00C20790" w:rsidRDefault="00C20790" w:rsidP="00C20790">
      <w:pPr>
        <w:pStyle w:val="Listeafsni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86">
        <w:rPr>
          <w:rFonts w:ascii="Times New Roman" w:hAnsi="Times New Roman" w:cs="Times New Roman"/>
          <w:b/>
          <w:sz w:val="24"/>
          <w:szCs w:val="24"/>
        </w:rPr>
        <w:t>ÅBEN SKOLE</w:t>
      </w:r>
    </w:p>
    <w:p w14:paraId="60129ABB" w14:textId="77777777" w:rsidR="00C20790" w:rsidRPr="002D79C9" w:rsidRDefault="00C20790" w:rsidP="00C20790">
      <w:pPr>
        <w:pStyle w:val="Listeafsni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C6E1A8" w14:textId="77777777" w:rsidR="00C20790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>Vi arbejder aktivt og opsøgende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19F">
        <w:rPr>
          <w:rFonts w:ascii="Times New Roman" w:hAnsi="Times New Roman" w:cs="Times New Roman"/>
          <w:sz w:val="24"/>
          <w:szCs w:val="24"/>
        </w:rPr>
        <w:t>at etablere stærke samarbejder med grundskolen.</w:t>
      </w:r>
    </w:p>
    <w:p w14:paraId="1CCBCF30" w14:textId="77777777" w:rsidR="00C20790" w:rsidRPr="00C5419F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1D82028" w14:textId="77777777" w:rsidR="00C20790" w:rsidRPr="00C5419F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 xml:space="preserve">Vi prioriterer læringsmulighederne i ekskursioner, korte i skolens nærområde såvel som længerevarende, og sikrer en ligelig fordeling på alle studieretninger og klasser.   </w:t>
      </w:r>
    </w:p>
    <w:p w14:paraId="6B566F74" w14:textId="77777777" w:rsidR="00C20790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DFE9592" w14:textId="77777777" w:rsidR="00C20790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 xml:space="preserve">Skolen giver eleverne mulighed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C5419F">
        <w:rPr>
          <w:rFonts w:ascii="Times New Roman" w:hAnsi="Times New Roman" w:cs="Times New Roman"/>
          <w:sz w:val="24"/>
          <w:szCs w:val="24"/>
        </w:rPr>
        <w:t xml:space="preserve">at fokusere på </w:t>
      </w:r>
      <w:r w:rsidRPr="00EE3045">
        <w:rPr>
          <w:rFonts w:ascii="Times New Roman" w:hAnsi="Times New Roman" w:cs="Times New Roman"/>
          <w:sz w:val="24"/>
          <w:szCs w:val="24"/>
        </w:rPr>
        <w:t>videregående u</w:t>
      </w:r>
      <w:r>
        <w:rPr>
          <w:rFonts w:ascii="Times New Roman" w:hAnsi="Times New Roman" w:cs="Times New Roman"/>
          <w:sz w:val="24"/>
          <w:szCs w:val="24"/>
        </w:rPr>
        <w:t>ddannelser,</w:t>
      </w:r>
      <w:r w:rsidRPr="00C5419F">
        <w:rPr>
          <w:rFonts w:ascii="Times New Roman" w:hAnsi="Times New Roman" w:cs="Times New Roman"/>
          <w:sz w:val="24"/>
          <w:szCs w:val="24"/>
        </w:rPr>
        <w:t xml:space="preserve"> fx gennem studiepraktik eller inddragelse af alumner, forældre og virksomhedskontakter (karrierelæring).  </w:t>
      </w:r>
    </w:p>
    <w:p w14:paraId="5ABCF98C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EBE6546" w14:textId="77777777" w:rsidR="00C20790" w:rsidRPr="00D42A70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2A70">
        <w:rPr>
          <w:rFonts w:ascii="Times New Roman" w:hAnsi="Times New Roman" w:cs="Times New Roman"/>
          <w:sz w:val="24"/>
          <w:szCs w:val="24"/>
        </w:rPr>
        <w:t xml:space="preserve">Eleverne skal udvikle et globalt perspektiv, og det sker både på ’hjemmebane’ og på ’udebane’. </w:t>
      </w:r>
    </w:p>
    <w:p w14:paraId="093FFA1C" w14:textId="77777777" w:rsidR="00C20790" w:rsidRDefault="00C20790" w:rsidP="00C2079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6AC92E" w14:textId="77777777" w:rsidR="00C20790" w:rsidRPr="00D9486D" w:rsidRDefault="00C20790" w:rsidP="00C20790">
      <w:pPr>
        <w:pStyle w:val="Listeafsni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6D">
        <w:rPr>
          <w:rFonts w:ascii="Times New Roman" w:hAnsi="Times New Roman" w:cs="Times New Roman"/>
          <w:b/>
          <w:sz w:val="24"/>
          <w:szCs w:val="24"/>
        </w:rPr>
        <w:t>SKOLEN SOM ORGANISATION</w:t>
      </w:r>
    </w:p>
    <w:p w14:paraId="79B4CEB6" w14:textId="77777777" w:rsidR="00C20790" w:rsidRDefault="00C20790" w:rsidP="00C2079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6B16A0" w14:textId="77777777" w:rsidR="00C20790" w:rsidRPr="00CF467D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8066C">
        <w:rPr>
          <w:rFonts w:ascii="Times New Roman" w:hAnsi="Times New Roman" w:cs="Times New Roman"/>
          <w:sz w:val="24"/>
          <w:szCs w:val="24"/>
        </w:rPr>
        <w:t>Skolens traditioner fastholdes og udvikles som en fælles ramme, og der lægges vægt på                                                   skolens historie.</w:t>
      </w:r>
    </w:p>
    <w:p w14:paraId="2F4FD15E" w14:textId="77777777" w:rsidR="00C20790" w:rsidRPr="00B8066C" w:rsidRDefault="00C20790" w:rsidP="00C2079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241FC370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 arbejder løbende med at sikre og udvikle et godt undervisningsmiljø. </w:t>
      </w:r>
    </w:p>
    <w:p w14:paraId="719973AE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26F7CBCE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lastRenderedPageBreak/>
        <w:t xml:space="preserve">Skolen vil gennem målrettede initiativer fastholde et godt arbejdsmiljø præget af engagement og trivsel for skolens ansatte, også i perioder med ressourcepres. </w:t>
      </w:r>
    </w:p>
    <w:p w14:paraId="0B525F67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222A36B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 prioriterer efteruddannelse og kurser (faglige, fagdidaktiske og pædagogiske) for alle personalegrupper/ansatte. </w:t>
      </w:r>
    </w:p>
    <w:p w14:paraId="35E43822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F4A385C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Faggrupperne er centrale for udvikling af undervisningspraksis og vidensdeling og deres arbejde understøttes. Viden og erfaring om de enkelte studieretninger bør i højere grad end nu deles. </w:t>
      </w:r>
    </w:p>
    <w:p w14:paraId="2D60EA41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A07885E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Der tages løbende stilling til lokalernes indretning, it-udstyr, møblering og udsmykning, og det er en målsætning, at mest mulig undervisning foregår i lokaler, der afspejler fagets identitet. </w:t>
      </w:r>
    </w:p>
    <w:p w14:paraId="0E07664D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CEC5E08" w14:textId="77777777" w:rsidR="00C20790" w:rsidRPr="007358F1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58F1">
        <w:rPr>
          <w:rFonts w:ascii="Times New Roman" w:hAnsi="Times New Roman" w:cs="Times New Roman"/>
          <w:sz w:val="24"/>
          <w:szCs w:val="24"/>
        </w:rPr>
        <w:t xml:space="preserve">Skolens bygninger skal løbende vedligeholdes, så den nuværende standard fastholdes.   </w:t>
      </w:r>
    </w:p>
    <w:p w14:paraId="22E02C61" w14:textId="77777777" w:rsidR="00C20790" w:rsidRPr="007358F1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D13460E" w14:textId="77777777" w:rsidR="00C20790" w:rsidRPr="00B8066C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66C">
        <w:rPr>
          <w:rFonts w:ascii="Times New Roman" w:hAnsi="Times New Roman" w:cs="Times New Roman"/>
          <w:sz w:val="24"/>
          <w:szCs w:val="24"/>
        </w:rPr>
        <w:t xml:space="preserve">Skolen skal fortsat være en økonomisk velfunderet skole med et økonomisk råderum, der giver handlefrihed til at sikre kvalitet og fortsat udvikling. </w:t>
      </w:r>
    </w:p>
    <w:p w14:paraId="37733F22" w14:textId="77777777" w:rsidR="00C20790" w:rsidRPr="00B8066C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B49D018" w14:textId="77777777" w:rsidR="00C20790" w:rsidRPr="00B8066C" w:rsidRDefault="00C20790" w:rsidP="00C2079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66C">
        <w:rPr>
          <w:rFonts w:ascii="Times New Roman" w:hAnsi="Times New Roman" w:cs="Times New Roman"/>
          <w:sz w:val="24"/>
          <w:szCs w:val="24"/>
        </w:rPr>
        <w:t>Prioritering og anvendelse af skolens ressourcer sker i henhold til skolens årlige målsætninger og handlingsplaner.</w:t>
      </w:r>
    </w:p>
    <w:p w14:paraId="39C11344" w14:textId="77777777" w:rsidR="00C20790" w:rsidRPr="00B8066C" w:rsidRDefault="00C20790" w:rsidP="00C2079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2A0164E" w14:textId="7AF7CED6" w:rsidR="000A1547" w:rsidRDefault="00C20790" w:rsidP="000A1547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66C">
        <w:rPr>
          <w:rFonts w:ascii="Times New Roman" w:hAnsi="Times New Roman" w:cs="Times New Roman"/>
          <w:sz w:val="24"/>
          <w:szCs w:val="24"/>
        </w:rPr>
        <w:t>Skolens likviditet skal fastholdes på niveau med 2017. Med henblik på at fastholde likviditeten på dette niveau skal skolens soliditetsgrad stige til ca. 17,5% i den næste 4-årige periode.</w:t>
      </w:r>
    </w:p>
    <w:p w14:paraId="5DD3D40A" w14:textId="77777777" w:rsidR="000A1547" w:rsidRPr="000A1547" w:rsidRDefault="000A1547" w:rsidP="000A1547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FC6EF37" w14:textId="77777777" w:rsidR="000A1547" w:rsidRPr="000A1547" w:rsidRDefault="000A1547" w:rsidP="000A1547">
      <w:pPr>
        <w:rPr>
          <w:rFonts w:ascii="Times New Roman" w:hAnsi="Times New Roman" w:cs="Times New Roman"/>
          <w:sz w:val="24"/>
          <w:szCs w:val="24"/>
        </w:rPr>
      </w:pPr>
    </w:p>
    <w:sectPr w:rsidR="000A1547" w:rsidRPr="000A15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968"/>
    <w:multiLevelType w:val="hybridMultilevel"/>
    <w:tmpl w:val="2634DF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0DDC"/>
    <w:multiLevelType w:val="hybridMultilevel"/>
    <w:tmpl w:val="03B450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352"/>
    <w:multiLevelType w:val="hybridMultilevel"/>
    <w:tmpl w:val="03B450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41A7"/>
    <w:multiLevelType w:val="hybridMultilevel"/>
    <w:tmpl w:val="8FA0810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11F5"/>
    <w:multiLevelType w:val="hybridMultilevel"/>
    <w:tmpl w:val="43D811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5F05"/>
    <w:multiLevelType w:val="hybridMultilevel"/>
    <w:tmpl w:val="C3DC6E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121"/>
    <w:multiLevelType w:val="hybridMultilevel"/>
    <w:tmpl w:val="371A42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7AC1"/>
    <w:multiLevelType w:val="hybridMultilevel"/>
    <w:tmpl w:val="095A2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2D90"/>
    <w:multiLevelType w:val="hybridMultilevel"/>
    <w:tmpl w:val="43D811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5220"/>
    <w:multiLevelType w:val="hybridMultilevel"/>
    <w:tmpl w:val="BA5AAF7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14315"/>
    <w:multiLevelType w:val="hybridMultilevel"/>
    <w:tmpl w:val="873227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01B9"/>
    <w:multiLevelType w:val="hybridMultilevel"/>
    <w:tmpl w:val="EABCB82A"/>
    <w:lvl w:ilvl="0" w:tplc="BE323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46"/>
    <w:rsid w:val="000A1547"/>
    <w:rsid w:val="000D0446"/>
    <w:rsid w:val="0015170F"/>
    <w:rsid w:val="0015192F"/>
    <w:rsid w:val="00164090"/>
    <w:rsid w:val="00232A1B"/>
    <w:rsid w:val="002461E4"/>
    <w:rsid w:val="002652DA"/>
    <w:rsid w:val="002953A4"/>
    <w:rsid w:val="002D79C9"/>
    <w:rsid w:val="00306077"/>
    <w:rsid w:val="00314A33"/>
    <w:rsid w:val="005707FB"/>
    <w:rsid w:val="00664BAD"/>
    <w:rsid w:val="006D6D7F"/>
    <w:rsid w:val="007479F9"/>
    <w:rsid w:val="00777EEE"/>
    <w:rsid w:val="007D1925"/>
    <w:rsid w:val="00814D71"/>
    <w:rsid w:val="00872F44"/>
    <w:rsid w:val="008B1E3C"/>
    <w:rsid w:val="00953AF5"/>
    <w:rsid w:val="00961923"/>
    <w:rsid w:val="009E3046"/>
    <w:rsid w:val="009E4AF5"/>
    <w:rsid w:val="00A127E1"/>
    <w:rsid w:val="00A97838"/>
    <w:rsid w:val="00AA0B28"/>
    <w:rsid w:val="00B407B9"/>
    <w:rsid w:val="00C20790"/>
    <w:rsid w:val="00C5419F"/>
    <w:rsid w:val="00C66F64"/>
    <w:rsid w:val="00C95795"/>
    <w:rsid w:val="00C9583A"/>
    <w:rsid w:val="00CB4AD9"/>
    <w:rsid w:val="00CF0928"/>
    <w:rsid w:val="00D42A70"/>
    <w:rsid w:val="00D43A44"/>
    <w:rsid w:val="00D609B1"/>
    <w:rsid w:val="00D75664"/>
    <w:rsid w:val="00D82AFD"/>
    <w:rsid w:val="00D9486D"/>
    <w:rsid w:val="00DA0DAC"/>
    <w:rsid w:val="00DB2D4B"/>
    <w:rsid w:val="00E76314"/>
    <w:rsid w:val="00ED0B3F"/>
    <w:rsid w:val="00EE3045"/>
    <w:rsid w:val="00F11602"/>
    <w:rsid w:val="00F54D86"/>
    <w:rsid w:val="00F6573A"/>
    <w:rsid w:val="00FC2D06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1094"/>
  <w15:chartTrackingRefBased/>
  <w15:docId w15:val="{2A4D3310-DCB6-4C3F-A35B-224C74B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40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79C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9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067EC178BC94FB05610F532BA5FB6" ma:contentTypeVersion="2" ma:contentTypeDescription="Opret et nyt dokument." ma:contentTypeScope="" ma:versionID="6bde76d43cd9ad6768bb38bb4b5d781e">
  <xsd:schema xmlns:xsd="http://www.w3.org/2001/XMLSchema" xmlns:xs="http://www.w3.org/2001/XMLSchema" xmlns:p="http://schemas.microsoft.com/office/2006/metadata/properties" xmlns:ns2="2a9518a8-5897-4d5a-9450-9e7829d95c99" targetNamespace="http://schemas.microsoft.com/office/2006/metadata/properties" ma:root="true" ma:fieldsID="1961607d730111bee3d0a9bd9e4a9667" ns2:_="">
    <xsd:import namespace="2a9518a8-5897-4d5a-9450-9e7829d9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18a8-5897-4d5a-9450-9e7829d9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D1DF-D50E-422C-8ABD-39DB2465D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C4092-B054-412C-AB26-54FD4091C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518a8-5897-4d5a-9450-9e7829d95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C70B6-3940-406D-8E10-EAF5695C0016}">
  <ds:schemaRefs>
    <ds:schemaRef ds:uri="http://schemas.microsoft.com/office/2006/documentManagement/types"/>
    <ds:schemaRef ds:uri="http://purl.org/dc/elements/1.1/"/>
    <ds:schemaRef ds:uri="2a9518a8-5897-4d5a-9450-9e7829d95c99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83D6AA-F3BE-47F4-A1D1-5ABFA33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Ølsgaard Larsen (AL | AKAT)</dc:creator>
  <cp:keywords/>
  <dc:description/>
  <cp:lastModifiedBy>Lone Eibye Mikkelsen (LE | AKAT)</cp:lastModifiedBy>
  <cp:revision>2</cp:revision>
  <cp:lastPrinted>2018-12-31T12:23:00Z</cp:lastPrinted>
  <dcterms:created xsi:type="dcterms:W3CDTF">2019-01-25T12:42:00Z</dcterms:created>
  <dcterms:modified xsi:type="dcterms:W3CDTF">2019-01-25T12:42:00Z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0x010100D0F067EC178BC94FB05610F532BA5FB6</vt:lpwstr>
  </property>
</Properties>
</file>